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w:t>
      </w:r>
    </w:p>
    <w:p>
      <w:pPr>
        <w:spacing w:line="600" w:lineRule="exact"/>
        <w:jc w:val="center"/>
        <w:rPr>
          <w:rFonts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宁夏消防救援总队消防行业职业技能鉴定站</w:t>
      </w:r>
    </w:p>
    <w:p>
      <w:pPr>
        <w:spacing w:line="600" w:lineRule="exact"/>
        <w:jc w:val="center"/>
        <w:rPr>
          <w:rFonts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首次报名考生指导手册</w:t>
      </w:r>
    </w:p>
    <w:p>
      <w:pPr>
        <w:rPr>
          <w:rFonts w:ascii="Times New Roman" w:hAnsi="Times New Roman" w:cs="Times New Roman"/>
          <w:color w:val="000000" w:themeColor="text1"/>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为切实做好消防设施操作员考生报名工作，提高考生报名成功率，减少鉴定站审核的重复工作量，现就</w:t>
      </w:r>
      <w:r>
        <w:rPr>
          <w:rFonts w:hint="eastAsia" w:ascii="方正仿宋_GBK" w:hAnsi="方正仿宋_GBK" w:eastAsia="方正仿宋_GBK" w:cs="方正仿宋_GBK"/>
          <w:sz w:val="32"/>
          <w:szCs w:val="32"/>
        </w:rPr>
        <w:t>“消防行业职业技能鉴定一体化业务系统”</w:t>
      </w:r>
      <w:r>
        <w:rPr>
          <w:rFonts w:ascii="Times New Roman" w:hAnsi="Times New Roman" w:eastAsia="方正仿宋_GBK" w:cs="Times New Roman"/>
          <w:sz w:val="32"/>
          <w:szCs w:val="32"/>
        </w:rPr>
        <w:t>报名相关操作要求，制定指导手册如下：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一、基本条件</w:t>
      </w:r>
    </w:p>
    <w:p>
      <w:pPr>
        <w:widowControl/>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（一）职业能力特征</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具有较好的观察、分析、判断、表达和计算能力，空间感、形体知觉、色觉、嗅觉、听觉正常，四肢健全，手指、手臂灵活，动作协调。</w:t>
      </w:r>
    </w:p>
    <w:p>
      <w:pPr>
        <w:widowControl/>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（二）普通受教育程度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高中毕业（或同等</w:t>
      </w:r>
      <w:r>
        <w:rPr>
          <w:rFonts w:hint="eastAsia" w:ascii="Times New Roman" w:hAnsi="Times New Roman" w:eastAsia="方正仿宋_GBK" w:cs="Times New Roman"/>
          <w:sz w:val="32"/>
          <w:szCs w:val="32"/>
        </w:rPr>
        <w:t>学力</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及以上。</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二、申报条件</w:t>
      </w:r>
    </w:p>
    <w:p>
      <w:pPr>
        <w:spacing w:line="600" w:lineRule="exact"/>
        <w:ind w:firstLine="643" w:firstLineChars="200"/>
        <w:rPr>
          <w:rFonts w:ascii="Times New Roman" w:hAnsi="Times New Roman" w:eastAsia="方正楷体_GBK" w:cs="Times New Roman"/>
          <w:sz w:val="32"/>
          <w:szCs w:val="32"/>
        </w:rPr>
      </w:pPr>
      <w:r>
        <w:rPr>
          <w:rFonts w:hint="eastAsia" w:ascii="Times New Roman" w:hAnsi="Times New Roman" w:eastAsia="楷体_GB2312" w:cs="Times New Roman"/>
          <w:b/>
          <w:sz w:val="32"/>
          <w:szCs w:val="32"/>
        </w:rPr>
        <w:t>（一）具备以下条件之一者，可申报五级/初级工：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（1）累计从事本职业或相关职业①工作1年（含）以上。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（2）本职业或相关职业学徒期满。</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（二）具备以下条件之一者，可申报四级/中级工：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已</w:t>
      </w:r>
      <w:r>
        <w:rPr>
          <w:rFonts w:ascii="Times New Roman" w:hAnsi="Times New Roman" w:eastAsia="方正仿宋_GBK" w:cs="Times New Roman"/>
          <w:sz w:val="32"/>
          <w:szCs w:val="32"/>
        </w:rPr>
        <w:t>取得本职业或相关职业五级/初级工职业资格证书（技能等级证书）后，累计从事本职业或相关职业工作4年（含）以上。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未取得初级消防设施操作员职业资格证书的，</w:t>
      </w:r>
      <w:r>
        <w:rPr>
          <w:rFonts w:ascii="Times New Roman" w:hAnsi="Times New Roman" w:eastAsia="方正仿宋_GBK" w:cs="Times New Roman"/>
          <w:sz w:val="32"/>
          <w:szCs w:val="32"/>
        </w:rPr>
        <w:t>累计从事本职业或相关职业工作6年（含）以上。</w:t>
      </w:r>
    </w:p>
    <w:p>
      <w:pPr>
        <w:spacing w:line="2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技工学校本专业或相关专业②毕业证书（含尚未取得毕业证书的在校应届毕业生）；或取得经评估论证、以中级技能为培养目标的中等及以上职业学校本专业或相关专业③毕业证书（含尚未取得毕业证书的在校应届毕业生）。</w:t>
      </w:r>
    </w:p>
    <w:p>
      <w:pPr>
        <w:pBdr>
          <w:bottom w:val="single" w:color="auto" w:sz="4" w:space="0"/>
        </w:pBdr>
        <w:spacing w:line="240" w:lineRule="atLeast"/>
        <w:ind w:firstLine="200" w:firstLineChars="200"/>
        <w:rPr>
          <w:rFonts w:ascii="Times New Roman" w:hAnsi="Times New Roman" w:eastAsia="方正仿宋_GBK" w:cs="Times New Roman"/>
          <w:sz w:val="10"/>
          <w:szCs w:val="10"/>
        </w:rPr>
      </w:pPr>
    </w:p>
    <w:p>
      <w:pPr>
        <w:pStyle w:val="13"/>
        <w:numPr>
          <w:ilvl w:val="0"/>
          <w:numId w:val="1"/>
        </w:numPr>
        <w:tabs>
          <w:tab w:val="left" w:pos="649"/>
        </w:tabs>
        <w:spacing w:line="240" w:lineRule="atLeast"/>
        <w:ind w:firstLine="480" w:firstLineChars="200"/>
        <w:rPr>
          <w:rFonts w:ascii="Times New Roman" w:hAnsi="Times New Roman" w:cs="Times New Roman"/>
          <w:sz w:val="24"/>
          <w:szCs w:val="24"/>
        </w:rPr>
      </w:pPr>
      <w:r>
        <w:rPr>
          <w:rFonts w:ascii="Times New Roman" w:hAnsi="Times New Roman" w:cs="Times New Roman"/>
          <w:color w:val="000000"/>
          <w:sz w:val="24"/>
          <w:szCs w:val="24"/>
        </w:rPr>
        <w:t>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pPr>
        <w:pStyle w:val="13"/>
        <w:numPr>
          <w:ilvl w:val="0"/>
          <w:numId w:val="1"/>
        </w:numPr>
        <w:tabs>
          <w:tab w:val="left" w:pos="653"/>
        </w:tabs>
        <w:spacing w:line="240" w:lineRule="atLeast"/>
        <w:ind w:firstLine="480" w:firstLineChars="200"/>
        <w:rPr>
          <w:rFonts w:ascii="Times New Roman" w:hAnsi="Times New Roman" w:cs="Times New Roman"/>
          <w:sz w:val="24"/>
          <w:szCs w:val="24"/>
        </w:rPr>
      </w:pPr>
      <w:bookmarkStart w:id="0" w:name="bookmark31"/>
      <w:bookmarkEnd w:id="0"/>
      <w:r>
        <w:rPr>
          <w:rFonts w:ascii="Times New Roman" w:hAnsi="Times New Roman" w:cs="Times New Roman"/>
          <w:color w:val="000000"/>
          <w:sz w:val="24"/>
          <w:szCs w:val="24"/>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pPr>
        <w:pStyle w:val="13"/>
        <w:numPr>
          <w:ilvl w:val="0"/>
          <w:numId w:val="1"/>
        </w:numPr>
        <w:tabs>
          <w:tab w:val="left" w:pos="653"/>
        </w:tabs>
        <w:spacing w:line="240" w:lineRule="atLeast"/>
        <w:ind w:firstLine="480" w:firstLineChars="200"/>
        <w:rPr>
          <w:rFonts w:ascii="Times New Roman" w:hAnsi="Times New Roman" w:cs="Times New Roman"/>
          <w:sz w:val="24"/>
          <w:szCs w:val="24"/>
        </w:rPr>
      </w:pPr>
      <w:bookmarkStart w:id="1" w:name="bookmark32"/>
      <w:bookmarkEnd w:id="1"/>
      <w:r>
        <w:rPr>
          <w:rFonts w:ascii="Times New Roman" w:hAnsi="Times New Roman" w:cs="Times New Roman"/>
          <w:color w:val="000000"/>
          <w:sz w:val="24"/>
          <w:szCs w:val="24"/>
        </w:rPr>
        <w:t>相关专业：建筑设备安装、楼宇智能化设备安装与运行、给排水工程施工与运行、机电技术应用、电气运行与控制、计算机应用、计算机网络技术、网络安防系统安装与维护、电子技术应用、保安、物业管理。</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、其他相关证明材料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其他相关证明材料主要包括：</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（一）申报五级/初级工所需材料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b/>
          <w:bCs/>
          <w:sz w:val="32"/>
          <w:szCs w:val="32"/>
          <w:u w:val="single"/>
        </w:rPr>
      </w:pPr>
      <w:r>
        <w:rPr>
          <w:rFonts w:ascii="Times New Roman" w:hAnsi="Times New Roman" w:eastAsia="方正仿宋_GBK" w:cs="Times New Roman"/>
          <w:sz w:val="32"/>
          <w:szCs w:val="32"/>
        </w:rPr>
        <w:t>（2）学历证书扫描件。</w:t>
      </w:r>
      <w:r>
        <w:rPr>
          <w:rFonts w:hint="eastAsia" w:ascii="Times New Roman" w:hAnsi="Times New Roman" w:eastAsia="方正仿宋_GBK" w:cs="Times New Roman"/>
          <w:sz w:val="32"/>
          <w:szCs w:val="32"/>
        </w:rPr>
        <w:t>证明高中（或同等学力）及以上学历的毕业证清晰彩照。毕业证丢失的，应提供学信网查询信息（https://www.chsi.com.cn/）或原就读学校开具的学籍、毕业的证明材料</w:t>
      </w:r>
      <w:r>
        <w:rPr>
          <w:rFonts w:ascii="Times New Roman" w:hAnsi="Times New Roman" w:eastAsia="方正仿宋_GBK" w:cs="Times New Roman"/>
          <w:sz w:val="32"/>
          <w:szCs w:val="32"/>
        </w:rPr>
        <w:t>（学历证明</w:t>
      </w:r>
      <w:r>
        <w:rPr>
          <w:rFonts w:hint="eastAsia" w:ascii="Times New Roman" w:hAnsi="Times New Roman" w:eastAsia="方正仿宋_GBK" w:cs="Times New Roman"/>
          <w:sz w:val="32"/>
          <w:szCs w:val="32"/>
        </w:rPr>
        <w:t>材料</w:t>
      </w:r>
      <w:r>
        <w:rPr>
          <w:rFonts w:ascii="Times New Roman" w:hAnsi="Times New Roman" w:eastAsia="方正仿宋_GBK" w:cs="Times New Roman"/>
          <w:sz w:val="32"/>
          <w:szCs w:val="32"/>
        </w:rPr>
        <w:t>盖有公章有效，复印件无效）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（3）从事本职业或相关职业工作一年（含）以上（或学徒期满）证明，所在单位（应为在</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部队人员应提供本人证件复印件及团（含）以上单位政治部门在职证明（盖章有效，复印件无效）。</w:t>
      </w:r>
    </w:p>
    <w:p>
      <w:pPr>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（二）申报四级/中级工所需材料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（1）身份证复印件（正、反面）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（2）学历证书扫描件。</w:t>
      </w:r>
      <w:r>
        <w:rPr>
          <w:rFonts w:hint="eastAsia" w:ascii="Times New Roman" w:hAnsi="Times New Roman" w:eastAsia="方正仿宋_GBK" w:cs="Times New Roman"/>
          <w:sz w:val="32"/>
          <w:szCs w:val="32"/>
        </w:rPr>
        <w:t>证明高中（或同等学力）及以上学历的毕业证清晰彩照。毕业证丢失的，应提供学信网查询信息（https://www.chsi.com.cn/）或原就读学校开具的学籍、毕业的证明材料</w:t>
      </w:r>
      <w:r>
        <w:rPr>
          <w:rFonts w:ascii="Times New Roman" w:hAnsi="Times New Roman" w:eastAsia="方正仿宋_GBK" w:cs="Times New Roman"/>
          <w:sz w:val="32"/>
          <w:szCs w:val="32"/>
        </w:rPr>
        <w:t>（学历证明</w:t>
      </w:r>
      <w:r>
        <w:rPr>
          <w:rFonts w:hint="eastAsia" w:ascii="Times New Roman" w:hAnsi="Times New Roman" w:eastAsia="方正仿宋_GBK" w:cs="Times New Roman"/>
          <w:sz w:val="32"/>
          <w:szCs w:val="32"/>
        </w:rPr>
        <w:t>材料</w:t>
      </w:r>
      <w:r>
        <w:rPr>
          <w:rFonts w:ascii="Times New Roman" w:hAnsi="Times New Roman" w:eastAsia="方正仿宋_GBK" w:cs="Times New Roman"/>
          <w:sz w:val="32"/>
          <w:szCs w:val="32"/>
        </w:rPr>
        <w:t>盖有公章有效，复印件无效）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（3）参加晋级考试的考生，需提供本职业或相关职业五级/初级职业资格证书（技能等级证书），同时提供累计从事本职业或相关职业工作4年（含）以上证明。由所在单位（应为在</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（4）社会从业人员直接申报四级/中级工的考生，提供累计从事本职业或相关职业工作6年（含）以上证明。由所在单位（应为在</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企、事业单位、社会团体组织）人力部门开具证明或提供劳动合同，驻</w:t>
      </w:r>
      <w:r>
        <w:rPr>
          <w:rFonts w:hint="eastAsia" w:ascii="Times New Roman" w:hAnsi="Times New Roman" w:eastAsia="方正仿宋_GBK" w:cs="Times New Roman"/>
          <w:sz w:val="32"/>
          <w:szCs w:val="32"/>
        </w:rPr>
        <w:t>宁</w:t>
      </w:r>
      <w:r>
        <w:rPr>
          <w:rFonts w:ascii="Times New Roman" w:hAnsi="Times New Roman" w:eastAsia="方正仿宋_GBK" w:cs="Times New Roman"/>
          <w:sz w:val="32"/>
          <w:szCs w:val="32"/>
        </w:rPr>
        <w:t>部队人员应提供本人证件复印件及团（含）以上单位政治部门在职证明（盖章有效，复印件无效）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考生报名附件材料可提供图片、WORD、PDF等格式，建议合并在1个PDF文件中提交，考生请诚信报名，并承诺所提供证明材料均真实有效，若经审核上报材料造假，将取消报名资格并追究相关责任。</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四、相关证明材料提交格式及顺序</w:t>
      </w:r>
    </w:p>
    <w:p>
      <w:pPr>
        <w:spacing w:line="600" w:lineRule="exact"/>
        <w:ind w:firstLine="643" w:firstLineChars="200"/>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第一页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身份证</w:t>
      </w:r>
      <w:r>
        <w:rPr>
          <w:rFonts w:hint="eastAsia" w:ascii="Times New Roman" w:hAnsi="Times New Roman" w:eastAsia="方正仿宋_GBK" w:cs="Times New Roman"/>
          <w:sz w:val="32"/>
          <w:szCs w:val="32"/>
        </w:rPr>
        <w:t>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扫描件正、反面</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382905</wp:posOffset>
            </wp:positionH>
            <wp:positionV relativeFrom="paragraph">
              <wp:posOffset>2399030</wp:posOffset>
            </wp:positionV>
            <wp:extent cx="4777105" cy="2282190"/>
            <wp:effectExtent l="0" t="0" r="4445" b="3810"/>
            <wp:wrapNone/>
            <wp:docPr id="13" name="图片 13" descr="身份证背面 副本"/>
            <wp:cNvGraphicFramePr/>
            <a:graphic xmlns:a="http://schemas.openxmlformats.org/drawingml/2006/main">
              <a:graphicData uri="http://schemas.openxmlformats.org/drawingml/2006/picture">
                <pic:pic xmlns:pic="http://schemas.openxmlformats.org/drawingml/2006/picture">
                  <pic:nvPicPr>
                    <pic:cNvPr id="13" name="图片 13" descr="身份证背面 副本"/>
                    <pic:cNvPicPr/>
                  </pic:nvPicPr>
                  <pic:blipFill>
                    <a:blip r:embed="rId5" cstate="print"/>
                    <a:stretch>
                      <a:fillRect/>
                    </a:stretch>
                  </pic:blipFill>
                  <pic:spPr>
                    <a:xfrm>
                      <a:off x="0" y="0"/>
                      <a:ext cx="4777105" cy="2282190"/>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page">
              <wp:posOffset>1358265</wp:posOffset>
            </wp:positionH>
            <wp:positionV relativeFrom="page">
              <wp:posOffset>5177790</wp:posOffset>
            </wp:positionV>
            <wp:extent cx="4784725" cy="2279015"/>
            <wp:effectExtent l="19050" t="0" r="0" b="0"/>
            <wp:wrapNone/>
            <wp:docPr id="6" name="图片 1" descr="身份证正面 副本"/>
            <wp:cNvGraphicFramePr/>
            <a:graphic xmlns:a="http://schemas.openxmlformats.org/drawingml/2006/main">
              <a:graphicData uri="http://schemas.openxmlformats.org/drawingml/2006/picture">
                <pic:pic xmlns:pic="http://schemas.openxmlformats.org/drawingml/2006/picture">
                  <pic:nvPicPr>
                    <pic:cNvPr id="6" name="图片 1" descr="身份证正面 副本"/>
                    <pic:cNvPicPr/>
                  </pic:nvPicPr>
                  <pic:blipFill>
                    <a:blip r:embed="rId6" cstate="print"/>
                    <a:stretch>
                      <a:fillRect/>
                    </a:stretch>
                  </pic:blipFill>
                  <pic:spPr>
                    <a:xfrm>
                      <a:off x="0" y="0"/>
                      <a:ext cx="4784962" cy="2279176"/>
                    </a:xfrm>
                    <a:prstGeom prst="rect">
                      <a:avLst/>
                    </a:prstGeom>
                    <a:noFill/>
                    <a:ln>
                      <a:noFill/>
                    </a:ln>
                  </pic:spPr>
                </pic:pic>
              </a:graphicData>
            </a:graphic>
          </wp:anchor>
        </w:drawing>
      </w:r>
      <w:r>
        <w:rPr>
          <w:rFonts w:ascii="Times New Roman" w:hAnsi="Times New Roman" w:eastAsia="方正仿宋_GBK" w:cs="Times New Roman"/>
          <w:sz w:val="32"/>
          <w:szCs w:val="32"/>
        </w:rPr>
        <w:br w:type="page"/>
      </w:r>
    </w:p>
    <w:p>
      <w:pPr>
        <w:spacing w:line="600" w:lineRule="exact"/>
        <w:ind w:firstLine="643" w:firstLineChars="200"/>
        <w:rPr>
          <w:rFonts w:ascii="Times New Roman" w:hAnsi="Times New Roman" w:eastAsia="方正仿宋_GBK" w:cs="Times New Roman"/>
          <w:sz w:val="32"/>
          <w:szCs w:val="32"/>
        </w:rPr>
      </w:pPr>
      <w:r>
        <w:rPr>
          <w:rFonts w:hint="eastAsia" w:ascii="Times New Roman" w:hAnsi="Times New Roman" w:eastAsia="楷体_GB2312" w:cs="Times New Roman"/>
          <w:b/>
          <w:sz w:val="32"/>
          <w:szCs w:val="32"/>
        </w:rPr>
        <w:t>第二页</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学历证明。请依次排列，1.证书扫描件，2.学信网认证。</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page">
              <wp:posOffset>1417320</wp:posOffset>
            </wp:positionH>
            <wp:positionV relativeFrom="page">
              <wp:posOffset>2119630</wp:posOffset>
            </wp:positionV>
            <wp:extent cx="4777740" cy="3043555"/>
            <wp:effectExtent l="0" t="0" r="3810" b="4445"/>
            <wp:wrapNone/>
            <wp:docPr id="11" name="图片 3" descr="本科 副本"/>
            <wp:cNvGraphicFramePr/>
            <a:graphic xmlns:a="http://schemas.openxmlformats.org/drawingml/2006/main">
              <a:graphicData uri="http://schemas.openxmlformats.org/drawingml/2006/picture">
                <pic:pic xmlns:pic="http://schemas.openxmlformats.org/drawingml/2006/picture">
                  <pic:nvPicPr>
                    <pic:cNvPr id="11" name="图片 3" descr="本科 副本"/>
                    <pic:cNvPicPr/>
                  </pic:nvPicPr>
                  <pic:blipFill>
                    <a:blip r:embed="rId7" cstate="print"/>
                    <a:stretch>
                      <a:fillRect/>
                    </a:stretch>
                  </pic:blipFill>
                  <pic:spPr>
                    <a:xfrm>
                      <a:off x="0" y="0"/>
                      <a:ext cx="4777740" cy="3043555"/>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column">
              <wp:posOffset>442595</wp:posOffset>
            </wp:positionH>
            <wp:positionV relativeFrom="paragraph">
              <wp:posOffset>153670</wp:posOffset>
            </wp:positionV>
            <wp:extent cx="4777105" cy="3042285"/>
            <wp:effectExtent l="0" t="0" r="4445" b="5715"/>
            <wp:wrapNone/>
            <wp:docPr id="10" name="图片 15" descr="a67b9f11158febc20e32aac2d9d4c50"/>
            <wp:cNvGraphicFramePr/>
            <a:graphic xmlns:a="http://schemas.openxmlformats.org/drawingml/2006/main">
              <a:graphicData uri="http://schemas.openxmlformats.org/drawingml/2006/picture">
                <pic:pic xmlns:pic="http://schemas.openxmlformats.org/drawingml/2006/picture">
                  <pic:nvPicPr>
                    <pic:cNvPr id="10" name="图片 15" descr="a67b9f11158febc20e32aac2d9d4c50"/>
                    <pic:cNvPicPr/>
                  </pic:nvPicPr>
                  <pic:blipFill>
                    <a:blip r:embed="rId8" cstate="print"/>
                    <a:stretch>
                      <a:fillRect/>
                    </a:stretch>
                  </pic:blipFill>
                  <pic:spPr>
                    <a:xfrm>
                      <a:off x="0" y="0"/>
                      <a:ext cx="4777105" cy="3042285"/>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大专以下学历若存在学历遗失的，请提供所在学校开具的学历证明（学历证明盖有公章有效，复印件无效）</w:t>
      </w:r>
      <w:r>
        <w:rPr>
          <w:rFonts w:hint="eastAsia" w:ascii="Times New Roman" w:hAnsi="Times New Roman" w:eastAsia="方正仿宋_GBK" w:cs="Times New Roman"/>
          <w:sz w:val="32"/>
          <w:szCs w:val="32"/>
        </w:rPr>
        <w:t>。</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r>
        <w:rPr>
          <w:rFonts w:hint="eastAsia" w:ascii="Times New Roman" w:hAnsi="Times New Roman" w:eastAsia="楷体_GB2312" w:cs="Times New Roman"/>
          <w:b/>
          <w:sz w:val="32"/>
          <w:szCs w:val="32"/>
        </w:rPr>
        <w:t>第三页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证明。（若报考人员为相关专业应届毕业生，无需提交此页证明）</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*证明样例*</w:t>
      </w:r>
    </w:p>
    <w:p>
      <w:pPr>
        <w:spacing w:line="500" w:lineRule="exact"/>
        <w:jc w:val="center"/>
        <w:rPr>
          <w:rFonts w:ascii="Times New Roman" w:hAnsi="Times New Roman" w:eastAsia="方正大标宋_GBK" w:cs="Times New Roman"/>
          <w:sz w:val="44"/>
          <w:szCs w:val="44"/>
        </w:rPr>
      </w:pPr>
      <w:r>
        <w:rPr>
          <w:rFonts w:ascii="Times New Roman" w:hAnsi="Times New Roman" w:eastAsia="黑体" w:cs="Times New Roman"/>
          <w:sz w:val="44"/>
          <w:szCs w:val="44"/>
        </w:rPr>
        <w:t>工作经历证明</w:t>
      </w:r>
    </w:p>
    <w:p>
      <w:pPr>
        <w:spacing w:line="500" w:lineRule="exact"/>
        <w:ind w:firstLine="880" w:firstLineChars="200"/>
        <w:rPr>
          <w:rFonts w:ascii="Times New Roman" w:hAnsi="Times New Roman" w:eastAsia="方正大标宋_GBK" w:cs="Times New Roman"/>
          <w:sz w:val="44"/>
          <w:szCs w:val="44"/>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宁夏</w:t>
      </w:r>
      <w:r>
        <w:rPr>
          <w:rFonts w:ascii="Times New Roman" w:hAnsi="Times New Roman" w:eastAsia="方正仿宋_GBK" w:cs="Times New Roman"/>
          <w:sz w:val="32"/>
          <w:szCs w:val="32"/>
        </w:rPr>
        <w:t>消防救援总队消防行业职业技能鉴定站：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兹有我单位员工</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，自</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月入职从事消防安全（相关专业也可）已有</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本单位承诺，以上信息真实有效，仅作为该员工报考消防行业职业技能鉴定时使用。</w:t>
      </w:r>
    </w:p>
    <w:p>
      <w:pPr>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p>
    <w:p>
      <w:pPr>
        <w:wordWrap w:val="0"/>
        <w:spacing w:line="500" w:lineRule="exact"/>
        <w:ind w:right="1280" w:firstLine="3840" w:firstLineChars="1200"/>
        <w:rPr>
          <w:rFonts w:ascii="Times New Roman" w:hAnsi="Times New Roman" w:eastAsia="方正仿宋_GBK" w:cs="Times New Roman"/>
          <w:sz w:val="32"/>
          <w:szCs w:val="32"/>
        </w:rPr>
      </w:pPr>
      <w:r>
        <w:rPr>
          <w:rFonts w:ascii="Times New Roman" w:hAnsi="Times New Roman" w:eastAsia="方正仿宋_GBK" w:cs="Times New Roman"/>
          <w:sz w:val="32"/>
          <w:szCs w:val="32"/>
        </w:rPr>
        <w:t>单位落款（盖章）：</w:t>
      </w:r>
    </w:p>
    <w:p>
      <w:pPr>
        <w:wordWrap w:val="0"/>
        <w:spacing w:line="500" w:lineRule="exact"/>
        <w:ind w:right="1280" w:firstLine="640" w:firstLineChars="20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报考人员（承诺人）签字：</w:t>
      </w:r>
    </w:p>
    <w:p>
      <w:pPr>
        <w:wordWrap w:val="0"/>
        <w:spacing w:line="500" w:lineRule="exact"/>
        <w:ind w:right="1280" w:firstLine="4800" w:firstLineChars="1500"/>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wordWrap w:val="0"/>
        <w:spacing w:line="500" w:lineRule="exact"/>
        <w:ind w:firstLine="640" w:firstLineChars="200"/>
        <w:rPr>
          <w:rFonts w:ascii="Times New Roman" w:hAnsi="Times New Roman" w:eastAsia="方正仿宋_GBK" w:cs="Times New Roman"/>
          <w:sz w:val="32"/>
          <w:szCs w:val="32"/>
        </w:rPr>
      </w:pPr>
    </w:p>
    <w:p>
      <w:pPr>
        <w:spacing w:line="560" w:lineRule="exact"/>
        <w:ind w:firstLine="420" w:firstLineChars="200"/>
        <w:rPr>
          <w:rFonts w:ascii="Times New Roman" w:hAnsi="Times New Roman" w:cs="Times New Roman"/>
        </w:rPr>
      </w:pPr>
    </w:p>
    <w:p>
      <w:pPr>
        <w:spacing w:line="579" w:lineRule="exact"/>
        <w:rPr>
          <w:rFonts w:ascii="Times New Roman" w:hAnsi="Times New Roman" w:eastAsia="方正小标宋_GBK" w:cs="Times New Roman"/>
          <w:sz w:val="44"/>
          <w:szCs w:val="44"/>
        </w:rPr>
      </w:pPr>
      <w:bookmarkStart w:id="2" w:name="_GoBack"/>
      <w:bookmarkEnd w:id="2"/>
    </w:p>
    <w:p>
      <w:pPr>
        <w:spacing w:line="579" w:lineRule="exact"/>
        <w:rPr>
          <w:rFonts w:ascii="Times New Roman" w:hAnsi="Times New Roman" w:eastAsia="方正小标宋_GBK" w:cs="Times New Roman"/>
          <w:sz w:val="44"/>
          <w:szCs w:val="44"/>
        </w:rPr>
      </w:pPr>
    </w:p>
    <w:p>
      <w:pPr>
        <w:spacing w:line="579" w:lineRule="exact"/>
        <w:rPr>
          <w:rFonts w:ascii="Times New Roman" w:hAnsi="Times New Roman" w:eastAsia="方正小标宋_GBK" w:cs="Times New Roman"/>
          <w:sz w:val="44"/>
          <w:szCs w:val="44"/>
        </w:rPr>
      </w:pPr>
    </w:p>
    <w:p>
      <w:pPr>
        <w:spacing w:line="579" w:lineRule="exact"/>
        <w:rPr>
          <w:rFonts w:ascii="Times New Roman" w:hAnsi="Times New Roman" w:eastAsia="方正小标宋_GBK" w:cs="Times New Roman"/>
          <w:sz w:val="44"/>
          <w:szCs w:val="44"/>
        </w:rPr>
      </w:pPr>
    </w:p>
    <w:p>
      <w:pPr>
        <w:ind w:firstLine="643" w:firstLineChars="200"/>
        <w:rPr>
          <w:rFonts w:ascii="Times New Roman" w:hAnsi="Times New Roman" w:eastAsia="黑体" w:cs="Times New Roman"/>
          <w:sz w:val="44"/>
          <w:szCs w:val="44"/>
        </w:rPr>
      </w:pPr>
      <w:r>
        <w:rPr>
          <w:rFonts w:hint="eastAsia" w:ascii="Times New Roman" w:hAnsi="Times New Roman" w:eastAsia="楷体_GB2312" w:cs="Times New Roman"/>
          <w:b/>
          <w:sz w:val="32"/>
          <w:szCs w:val="32"/>
        </w:rPr>
        <w:t>第四页</w:t>
      </w:r>
      <w:r>
        <w:rPr>
          <w:rFonts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鉴定考试承诺书。</w:t>
      </w: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1.本人姓名</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3"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宁夏</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4160" w:firstLineChars="130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spacing w:line="600" w:lineRule="exact"/>
        <w:ind w:firstLine="6720" w:firstLineChars="2100"/>
        <w:rPr>
          <w:rFonts w:ascii="Times New Roman" w:hAnsi="Times New Roman" w:eastAsia="方正仿宋_GBK" w:cs="Times New Roman"/>
          <w:sz w:val="32"/>
          <w:szCs w:val="32"/>
        </w:rPr>
      </w:pPr>
      <w:r>
        <w:rPr>
          <w:rFonts w:ascii="Times New Roman" w:hAnsi="Times New Roman" w:eastAsia="方正仿宋_GBK" w:cs="Times New Roman"/>
          <w:sz w:val="32"/>
          <w:szCs w:val="32"/>
        </w:rPr>
        <w:t>年  月  日</w:t>
      </w:r>
    </w:p>
    <w:p>
      <w:pPr>
        <w:spacing w:line="579" w:lineRule="exact"/>
        <w:rPr>
          <w:rFonts w:ascii="Times New Roman" w:hAnsi="Times New Roman" w:eastAsia="方正小标宋_GBK" w:cs="Times New Roman"/>
          <w:sz w:val="44"/>
          <w:szCs w:val="44"/>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119759A"/>
    <w:rsid w:val="00016053"/>
    <w:rsid w:val="0002143A"/>
    <w:rsid w:val="00034220"/>
    <w:rsid w:val="00071798"/>
    <w:rsid w:val="000807C1"/>
    <w:rsid w:val="000C417E"/>
    <w:rsid w:val="000C75F4"/>
    <w:rsid w:val="000D12C7"/>
    <w:rsid w:val="001106F2"/>
    <w:rsid w:val="0016075E"/>
    <w:rsid w:val="001F7C0D"/>
    <w:rsid w:val="0022040C"/>
    <w:rsid w:val="00230180"/>
    <w:rsid w:val="00234382"/>
    <w:rsid w:val="00260566"/>
    <w:rsid w:val="0028291F"/>
    <w:rsid w:val="0028660F"/>
    <w:rsid w:val="00377351"/>
    <w:rsid w:val="003805CE"/>
    <w:rsid w:val="00412F80"/>
    <w:rsid w:val="00465C86"/>
    <w:rsid w:val="00487C1E"/>
    <w:rsid w:val="004D415C"/>
    <w:rsid w:val="00563BC7"/>
    <w:rsid w:val="00572B20"/>
    <w:rsid w:val="00590038"/>
    <w:rsid w:val="00591EA2"/>
    <w:rsid w:val="005A703A"/>
    <w:rsid w:val="005C20E3"/>
    <w:rsid w:val="005D0A8E"/>
    <w:rsid w:val="005E306C"/>
    <w:rsid w:val="006415F5"/>
    <w:rsid w:val="006554FC"/>
    <w:rsid w:val="0066202C"/>
    <w:rsid w:val="00685BBA"/>
    <w:rsid w:val="006930B4"/>
    <w:rsid w:val="006C3C62"/>
    <w:rsid w:val="006C6E0D"/>
    <w:rsid w:val="0074174A"/>
    <w:rsid w:val="00745C6C"/>
    <w:rsid w:val="00755329"/>
    <w:rsid w:val="00764BB7"/>
    <w:rsid w:val="007B1522"/>
    <w:rsid w:val="007D7BB5"/>
    <w:rsid w:val="007F6C5A"/>
    <w:rsid w:val="00824E16"/>
    <w:rsid w:val="00881AC2"/>
    <w:rsid w:val="008A6D8F"/>
    <w:rsid w:val="008F40E0"/>
    <w:rsid w:val="0096452B"/>
    <w:rsid w:val="00967015"/>
    <w:rsid w:val="0098398F"/>
    <w:rsid w:val="009964D4"/>
    <w:rsid w:val="009A0880"/>
    <w:rsid w:val="009A2A56"/>
    <w:rsid w:val="009E6685"/>
    <w:rsid w:val="009F04D1"/>
    <w:rsid w:val="00A075E5"/>
    <w:rsid w:val="00A135B0"/>
    <w:rsid w:val="00A65712"/>
    <w:rsid w:val="00A90F4E"/>
    <w:rsid w:val="00AB0A68"/>
    <w:rsid w:val="00AD0787"/>
    <w:rsid w:val="00B247A4"/>
    <w:rsid w:val="00B4611D"/>
    <w:rsid w:val="00B72E35"/>
    <w:rsid w:val="00B9708C"/>
    <w:rsid w:val="00BA4AEB"/>
    <w:rsid w:val="00BB055D"/>
    <w:rsid w:val="00C31B08"/>
    <w:rsid w:val="00C60CD7"/>
    <w:rsid w:val="00C90789"/>
    <w:rsid w:val="00C97289"/>
    <w:rsid w:val="00CE722C"/>
    <w:rsid w:val="00D374B1"/>
    <w:rsid w:val="00D435BB"/>
    <w:rsid w:val="00D7146C"/>
    <w:rsid w:val="00DB645E"/>
    <w:rsid w:val="00DD1A07"/>
    <w:rsid w:val="00DD49A8"/>
    <w:rsid w:val="00E609A9"/>
    <w:rsid w:val="00E6227A"/>
    <w:rsid w:val="00EB330B"/>
    <w:rsid w:val="00EF5771"/>
    <w:rsid w:val="00EF684D"/>
    <w:rsid w:val="00F02356"/>
    <w:rsid w:val="00F214EE"/>
    <w:rsid w:val="00F4554A"/>
    <w:rsid w:val="00F55DB7"/>
    <w:rsid w:val="00FD701A"/>
    <w:rsid w:val="03073C2A"/>
    <w:rsid w:val="035A6462"/>
    <w:rsid w:val="03B264C0"/>
    <w:rsid w:val="04024033"/>
    <w:rsid w:val="05057250"/>
    <w:rsid w:val="052A44B9"/>
    <w:rsid w:val="08D63E32"/>
    <w:rsid w:val="09E07B32"/>
    <w:rsid w:val="0A4D649E"/>
    <w:rsid w:val="0B233461"/>
    <w:rsid w:val="0DD23D15"/>
    <w:rsid w:val="104E1D4D"/>
    <w:rsid w:val="10EB7644"/>
    <w:rsid w:val="11205B66"/>
    <w:rsid w:val="118D65BD"/>
    <w:rsid w:val="14E30C3D"/>
    <w:rsid w:val="17EF5DF6"/>
    <w:rsid w:val="180B25C1"/>
    <w:rsid w:val="18DA5096"/>
    <w:rsid w:val="19CE7657"/>
    <w:rsid w:val="1A6A67A8"/>
    <w:rsid w:val="1B587996"/>
    <w:rsid w:val="1BC763D7"/>
    <w:rsid w:val="1E4B7B4D"/>
    <w:rsid w:val="20FE2076"/>
    <w:rsid w:val="21430A09"/>
    <w:rsid w:val="215070F7"/>
    <w:rsid w:val="2198779E"/>
    <w:rsid w:val="221C2791"/>
    <w:rsid w:val="277F2B61"/>
    <w:rsid w:val="2868503F"/>
    <w:rsid w:val="29132CA2"/>
    <w:rsid w:val="2B067731"/>
    <w:rsid w:val="2BAF34CA"/>
    <w:rsid w:val="2BE51EF2"/>
    <w:rsid w:val="2ED93FF0"/>
    <w:rsid w:val="2F113C72"/>
    <w:rsid w:val="360F78E0"/>
    <w:rsid w:val="3F1B296A"/>
    <w:rsid w:val="433051C3"/>
    <w:rsid w:val="44ED7AE9"/>
    <w:rsid w:val="4563332E"/>
    <w:rsid w:val="4CDA605F"/>
    <w:rsid w:val="4D9E1788"/>
    <w:rsid w:val="5119759A"/>
    <w:rsid w:val="546416F6"/>
    <w:rsid w:val="594D0184"/>
    <w:rsid w:val="5A5B042F"/>
    <w:rsid w:val="61F70DCA"/>
    <w:rsid w:val="62224213"/>
    <w:rsid w:val="648A5D88"/>
    <w:rsid w:val="65BD42DF"/>
    <w:rsid w:val="674F24B7"/>
    <w:rsid w:val="693A5626"/>
    <w:rsid w:val="6D17521E"/>
    <w:rsid w:val="6EB17F46"/>
    <w:rsid w:val="720A6FFA"/>
    <w:rsid w:val="738242AD"/>
    <w:rsid w:val="73F05E52"/>
    <w:rsid w:val="75DB2B60"/>
    <w:rsid w:val="76815E34"/>
    <w:rsid w:val="776A2275"/>
    <w:rsid w:val="7987227D"/>
    <w:rsid w:val="7A810914"/>
    <w:rsid w:val="7C2D5B8F"/>
    <w:rsid w:val="7DC71EFF"/>
    <w:rsid w:val="7F10796E"/>
    <w:rsid w:val="7F46795B"/>
    <w:rsid w:val="7F893A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rFonts w:ascii="Times New Roman" w:hAnsi="Times New Roman" w:cs="Times New Roman"/>
      <w:sz w:val="24"/>
    </w:rPr>
  </w:style>
  <w:style w:type="paragraph" w:styleId="6">
    <w:name w:val="Title"/>
    <w:basedOn w:val="1"/>
    <w:qFormat/>
    <w:uiPriority w:val="99"/>
    <w:pPr>
      <w:widowControl/>
      <w:jc w:val="center"/>
    </w:pPr>
    <w:rPr>
      <w:rFonts w:ascii="Calibri" w:hAnsi="Calibri" w:eastAsia="宋体" w:cs="Calibri"/>
      <w:b/>
      <w:bCs/>
      <w:sz w:val="32"/>
      <w:szCs w:val="32"/>
    </w:r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character" w:customStyle="1" w:styleId="12">
    <w:name w:val="NormalCharacter"/>
    <w:semiHidden/>
    <w:qFormat/>
    <w:uiPriority w:val="0"/>
    <w:rPr>
      <w:rFonts w:asciiTheme="minorHAnsi" w:hAnsiTheme="minorHAnsi" w:eastAsiaTheme="minorEastAsia" w:cstheme="minorBidi"/>
      <w:kern w:val="2"/>
      <w:sz w:val="21"/>
      <w:szCs w:val="24"/>
      <w:lang w:val="en-US" w:eastAsia="zh-CN" w:bidi="ar-SA"/>
    </w:rPr>
  </w:style>
  <w:style w:type="paragraph" w:customStyle="1" w:styleId="13">
    <w:name w:val="Body text|2"/>
    <w:basedOn w:val="1"/>
    <w:qFormat/>
    <w:uiPriority w:val="0"/>
    <w:pPr>
      <w:spacing w:line="239" w:lineRule="exact"/>
      <w:ind w:firstLine="320"/>
    </w:pPr>
    <w:rPr>
      <w:rFonts w:ascii="宋体" w:hAnsi="宋体" w:eastAsia="宋体" w:cs="宋体"/>
      <w:sz w:val="15"/>
      <w:szCs w:val="15"/>
      <w:lang w:val="zh-TW" w:eastAsia="zh-TW" w:bidi="zh-TW"/>
    </w:rPr>
  </w:style>
  <w:style w:type="character" w:customStyle="1" w:styleId="14">
    <w:name w:val="PageNumber"/>
    <w:basedOn w:val="12"/>
    <w:qFormat/>
    <w:uiPriority w:val="0"/>
    <w:rPr>
      <w:rFonts w:asciiTheme="minorHAnsi" w:hAnsiTheme="minorHAnsi" w:eastAsiaTheme="minorEastAsia" w:cstheme="minorBidi"/>
      <w:kern w:val="2"/>
      <w:sz w:val="21"/>
      <w:szCs w:val="24"/>
      <w:lang w:val="en-US" w:eastAsia="zh-CN" w:bidi="ar-SA"/>
    </w:rPr>
  </w:style>
  <w:style w:type="character" w:customStyle="1" w:styleId="15">
    <w:name w:val="批注框文本 Char"/>
    <w:basedOn w:val="9"/>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2394</Words>
  <Characters>2485</Characters>
  <Lines>42</Lines>
  <Paragraphs>11</Paragraphs>
  <TotalTime>14</TotalTime>
  <ScaleCrop>false</ScaleCrop>
  <LinksUpToDate>false</LinksUpToDate>
  <CharactersWithSpaces>2493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2021-09-18T07:42:00Z</dcterms:created>
  <dc:creator>晴天大叔</dc:creator>
  <cp:lastModifiedBy>Adjudant</cp:lastModifiedBy>
  <cp:lastPrinted>2021-07-12T05:39:00Z</cp:lastPrinted>
  <dcterms:modified xsi:type="dcterms:W3CDTF">2021-09-27T12:19:07Z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6E5155B5D20B4362970AA14BA7EDE2AA</vt:lpwstr>
  </property>
  <property fmtid="{D5CDD505-2E9C-101B-9397-08002B2CF9AE}" pid="4" name="KSOSaveFontToCloudKey">
    <vt:lpwstr>270253018_btnclosed</vt:lpwstr>
  </property>
</Properties>
</file>